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webp" ContentType="image/png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pPr>
        <w:pStyle w:val="para4"/>
        <w:spacing w:before="120" w:after="120" w:line="0" w:lineRule="atLeast"/>
        <w:jc w:val="center"/>
        <w:rPr>
          <w:b/>
          <w:bCs/>
          <w:color w:val="000000"/>
          <w:kern w:val="0"/>
          <w:sz w:val="22"/>
        </w:rPr>
      </w:pPr>
      <w:r>
        <w:rPr>
          <w:b/>
          <w:bCs/>
          <w:i/>
          <w:iCs/>
          <w:color w:val="000000"/>
          <w:kern w:val="0"/>
          <w:sz w:val="22"/>
        </w:rPr>
        <w:t>FORMULARZ ZG</w:t>
      </w:r>
      <w:r>
        <w:rPr>
          <w:b/>
          <w:bCs/>
          <w:color w:val="000000"/>
          <w:kern w:val="0"/>
          <w:sz w:val="22"/>
        </w:rPr>
        <w:t>ŁOSZENIOWY</w:t>
      </w:r>
    </w:p>
    <w:p>
      <w:pPr>
        <w:pStyle w:val="para4"/>
        <w:ind w:firstLine="227"/>
        <w:spacing w:before="120" w:after="120" w:line="0" w:lineRule="atLeast"/>
        <w:rPr>
          <w:b/>
          <w:bCs/>
          <w:iCs/>
          <w:color w:val="000000"/>
          <w:kern w:val="0"/>
          <w:sz w:val="22"/>
        </w:rPr>
      </w:pPr>
      <w:r>
        <w:rPr>
          <w:b/>
          <w:bCs/>
          <w:iCs/>
          <w:color w:val="000000"/>
          <w:kern w:val="0"/>
          <w:sz w:val="22"/>
        </w:rPr>
        <w:t>Nazwa i adres zgłaszającego:</w:t>
      </w:r>
    </w:p>
    <w:tbl>
      <w:tblPr>
        <w:name w:val="Tabela1"/>
        <w:tabOrder w:val="0"/>
        <w:jc w:val="left"/>
        <w:tblInd w:w="0" w:type="dxa"/>
        <w:tblW w:w="10084" w:type="dxa"/>
        <w:pPr>
          <w:hyphenationLines w:val="1"/>
          <w:widowControl w:val="0"/>
          <w:tabs defTabSz="708"/>
        </w:pPr>
      </w:tblPr>
      <w:tblGrid>
        <w:gridCol w:w="10084"/>
      </w:tblGrid>
      <w:tr>
        <w:trPr>
          <w:tblHeader w:val="0"/>
          <w:cantSplit w:val="0"/>
          <w:trHeight w:val="0" w:hRule="auto"/>
        </w:trPr>
        <w:tc>
          <w:tcPr>
            <w:tcW w:w="10084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3952422" protected="0"/>
          </w:tcPr>
          <w:p>
            <w:pPr>
              <w:pStyle w:val="para4"/>
              <w:spacing w:line="0" w:lineRule="atLeast"/>
              <w:rPr>
                <w:bCs/>
                <w:iCs/>
                <w:kern w:val="0"/>
                <w:sz w:val="22"/>
              </w:rPr>
            </w:pPr>
            <w:r>
              <w:rPr>
                <w:bCs/>
                <w:iCs/>
                <w:kern w:val="0"/>
                <w:sz w:val="22"/>
              </w:rPr>
              <w:t>..................................................................................................................................................................................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0084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3952422" protected="0"/>
          </w:tcPr>
          <w:p>
            <w:pPr>
              <w:pStyle w:val="para4"/>
              <w:spacing w:line="0" w:lineRule="atLeast"/>
              <w:rPr>
                <w:bCs/>
                <w:iCs/>
                <w:kern w:val="0"/>
                <w:sz w:val="22"/>
              </w:rPr>
            </w:pPr>
            <w:r>
              <w:rPr>
                <w:bCs/>
                <w:iCs/>
                <w:kern w:val="0"/>
                <w:sz w:val="22"/>
              </w:rPr>
              <w:t>..................................................................................................................................................................................</w:t>
            </w:r>
          </w:p>
        </w:tc>
      </w:tr>
    </w:tbl>
    <w:p>
      <w:pPr>
        <w:pStyle w:val="para4"/>
        <w:ind w:firstLine="227"/>
        <w:spacing w:before="120" w:after="120" w:line="0" w:lineRule="atLeast"/>
        <w:jc w:val="both"/>
        <w:rPr>
          <w:b/>
          <w:bCs/>
          <w:iCs/>
          <w:color w:val="000000"/>
          <w:kern w:val="0"/>
          <w:sz w:val="22"/>
        </w:rPr>
      </w:pPr>
      <w:r>
        <w:rPr>
          <w:b/>
          <w:bCs/>
          <w:iCs/>
          <w:color w:val="000000"/>
          <w:kern w:val="0"/>
          <w:sz w:val="22"/>
        </w:rPr>
        <w:t>Telefon do kontaktu i adres e-mail organizacji pozarządowej/podmiotów, o których mowa w art. 3 ust. 3 ustawy z dnia 24 kwietnia 2003 r. o działalności i pożytku publicznego</w:t>
        <w:br w:type="textWrapping"/>
      </w:r>
      <w:r>
        <w:rPr>
          <w:b/>
          <w:bCs/>
          <w:iCs/>
          <w:color w:val="000000"/>
          <w:kern w:val="0"/>
          <w:sz w:val="22"/>
        </w:rPr>
        <w:t>i o wolontariacie/osoby fizycznej/instytucji/zgłaszającej do plebiscytu „Sieradzki Wolontariusz Roku 2026”:</w:t>
      </w:r>
    </w:p>
    <w:tbl>
      <w:tblPr>
        <w:name w:val="Tabela2"/>
        <w:tabOrder w:val="0"/>
        <w:jc w:val="left"/>
        <w:tblInd w:w="0" w:type="dxa"/>
        <w:tblW w:w="10084" w:type="dxa"/>
        <w:pPr>
          <w:hyphenationLines w:val="1"/>
          <w:widowControl w:val="0"/>
          <w:tabs defTabSz="708"/>
        </w:pPr>
      </w:tblPr>
      <w:tblGrid>
        <w:gridCol w:w="10084"/>
      </w:tblGrid>
      <w:tr>
        <w:trPr>
          <w:tblHeader w:val="0"/>
          <w:cantSplit w:val="0"/>
          <w:trHeight w:val="0" w:hRule="auto"/>
        </w:trPr>
        <w:tc>
          <w:tcPr>
            <w:tcW w:w="10084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3952422" protected="0"/>
          </w:tcPr>
          <w:p>
            <w:pPr>
              <w:pStyle w:val="para4"/>
              <w:spacing w:line="0" w:lineRule="atLeast"/>
              <w:jc w:val="both"/>
              <w:rPr>
                <w:bCs/>
                <w:iCs/>
                <w:kern w:val="0"/>
                <w:sz w:val="22"/>
              </w:rPr>
            </w:pPr>
            <w:r>
              <w:rPr>
                <w:bCs/>
                <w:iCs/>
                <w:kern w:val="0"/>
                <w:sz w:val="22"/>
              </w:rPr>
              <w:t>..................................................................................................................................................................................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0084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3952422" protected="0"/>
          </w:tcPr>
          <w:p>
            <w:pPr>
              <w:pStyle w:val="para4"/>
              <w:spacing w:line="0" w:lineRule="atLeast"/>
              <w:jc w:val="both"/>
              <w:rPr>
                <w:bCs/>
                <w:iCs/>
                <w:kern w:val="0"/>
                <w:sz w:val="22"/>
              </w:rPr>
            </w:pPr>
            <w:r>
              <w:rPr>
                <w:bCs/>
                <w:iCs/>
                <w:kern w:val="0"/>
                <w:sz w:val="22"/>
              </w:rPr>
              <w:t>..................................................................................................................................................................................</w:t>
            </w:r>
          </w:p>
        </w:tc>
      </w:tr>
    </w:tbl>
    <w:p>
      <w:pPr>
        <w:pStyle w:val="para4"/>
        <w:ind w:firstLine="227"/>
        <w:spacing w:before="120" w:after="120" w:line="0" w:lineRule="atLeast"/>
        <w:rPr>
          <w:b/>
          <w:bCs/>
          <w:iCs/>
          <w:color w:val="000000"/>
          <w:kern w:val="0"/>
          <w:sz w:val="22"/>
        </w:rPr>
      </w:pPr>
      <w:r>
        <w:rPr>
          <w:b/>
          <w:bCs/>
          <w:iCs/>
          <w:color w:val="000000"/>
          <w:kern w:val="0"/>
          <w:sz w:val="22"/>
        </w:rPr>
        <w:t>Imię i nazwisko osoby zgłaszanej do plebiscytu „Sieradzki Wolontariusz Roku 2026”/Honorowego Wolontariusza:</w:t>
      </w:r>
    </w:p>
    <w:tbl>
      <w:tblPr>
        <w:name w:val="Tabela3"/>
        <w:tabOrder w:val="0"/>
        <w:jc w:val="left"/>
        <w:tblInd w:w="0" w:type="dxa"/>
        <w:tblW w:w="10088" w:type="dxa"/>
        <w:pPr>
          <w:hyphenationLines w:val="1"/>
          <w:widowControl w:val="0"/>
          <w:tabs defTabSz="708"/>
        </w:pPr>
      </w:tblPr>
      <w:tblGrid>
        <w:gridCol w:w="10088"/>
      </w:tblGrid>
      <w:tr>
        <w:trPr>
          <w:tblHeader w:val="0"/>
          <w:cantSplit w:val="0"/>
          <w:trHeight w:val="0" w:hRule="auto"/>
        </w:trPr>
        <w:tc>
          <w:tcPr>
            <w:tcW w:w="10088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3952422" protected="0"/>
          </w:tcPr>
          <w:p>
            <w:pPr>
              <w:pStyle w:val="para4"/>
              <w:spacing w:line="0" w:lineRule="atLeast"/>
              <w:rPr>
                <w:bCs/>
                <w:iCs/>
                <w:kern w:val="0"/>
                <w:sz w:val="22"/>
              </w:rPr>
            </w:pPr>
            <w:r>
              <w:rPr>
                <w:bCs/>
                <w:iCs/>
                <w:kern w:val="0"/>
                <w:sz w:val="22"/>
              </w:rPr>
              <w:t>..................................................................................................................................................................................</w:t>
            </w:r>
          </w:p>
        </w:tc>
      </w:tr>
    </w:tbl>
    <w:p>
      <w:pPr>
        <w:pStyle w:val="para4"/>
        <w:ind w:firstLine="227"/>
        <w:spacing w:before="120" w:after="120" w:line="0" w:lineRule="atLeast"/>
        <w:jc w:val="both"/>
        <w:rPr>
          <w:b/>
          <w:bCs/>
          <w:iCs/>
          <w:color w:val="000000"/>
          <w:kern w:val="0"/>
          <w:sz w:val="22"/>
        </w:rPr>
      </w:pPr>
      <w:r>
        <w:rPr>
          <w:b/>
          <w:bCs/>
          <w:iCs/>
          <w:color w:val="000000"/>
          <w:kern w:val="0"/>
          <w:sz w:val="22"/>
        </w:rPr>
        <w:t>Opis działań realizowanych przez Wolontariusza w roku 2026:</w:t>
      </w:r>
    </w:p>
    <w:tbl>
      <w:tblPr>
        <w:name w:val="Tabela4"/>
        <w:tabOrder w:val="0"/>
        <w:jc w:val="left"/>
        <w:tblInd w:w="0" w:type="dxa"/>
        <w:tblW w:w="10084" w:type="dxa"/>
        <w:pPr>
          <w:hyphenationLines w:val="1"/>
          <w:widowControl w:val="0"/>
          <w:tabs defTabSz="708"/>
        </w:pPr>
      </w:tblPr>
      <w:tblGrid>
        <w:gridCol w:w="10084"/>
      </w:tblGrid>
      <w:tr>
        <w:trPr>
          <w:tblHeader w:val="0"/>
          <w:cantSplit w:val="0"/>
          <w:trHeight w:val="0" w:hRule="auto"/>
        </w:trPr>
        <w:tc>
          <w:tcPr>
            <w:tcW w:w="10084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3952422" protected="0"/>
          </w:tcPr>
          <w:p>
            <w:pPr>
              <w:pStyle w:val="para4"/>
              <w:spacing w:line="0" w:lineRule="atLeast"/>
              <w:jc w:val="both"/>
              <w:rPr>
                <w:bCs/>
                <w:iCs/>
                <w:kern w:val="0"/>
                <w:sz w:val="22"/>
              </w:rPr>
            </w:pPr>
            <w:r>
              <w:rPr>
                <w:bCs/>
                <w:iCs/>
                <w:kern w:val="0"/>
                <w:sz w:val="22"/>
              </w:rPr>
              <w:t>.................................................................................................................................................................................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0084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3952422" protected="0"/>
          </w:tcPr>
          <w:p>
            <w:pPr>
              <w:pStyle w:val="para4"/>
              <w:spacing w:line="0" w:lineRule="atLeast"/>
              <w:jc w:val="both"/>
              <w:rPr>
                <w:bCs/>
                <w:iCs/>
                <w:kern w:val="0"/>
                <w:sz w:val="22"/>
              </w:rPr>
            </w:pPr>
            <w:r>
              <w:rPr>
                <w:bCs/>
                <w:iCs/>
                <w:kern w:val="0"/>
                <w:sz w:val="22"/>
              </w:rPr>
              <w:t>.................................................................................................................................................................................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0084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3952422" protected="0"/>
          </w:tcPr>
          <w:p>
            <w:pPr>
              <w:pStyle w:val="para4"/>
              <w:spacing w:line="0" w:lineRule="atLeast"/>
              <w:jc w:val="both"/>
              <w:rPr>
                <w:bCs/>
                <w:iCs/>
                <w:kern w:val="0"/>
                <w:sz w:val="22"/>
              </w:rPr>
            </w:pPr>
            <w:r>
              <w:rPr>
                <w:bCs/>
                <w:iCs/>
                <w:kern w:val="0"/>
                <w:sz w:val="22"/>
              </w:rPr>
              <w:t>.................................................................................................................................................................................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0084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3952422" protected="0"/>
          </w:tcPr>
          <w:p>
            <w:pPr>
              <w:pStyle w:val="para4"/>
              <w:spacing w:line="0" w:lineRule="atLeast"/>
              <w:jc w:val="both"/>
              <w:rPr>
                <w:bCs/>
                <w:iCs/>
                <w:kern w:val="0"/>
                <w:sz w:val="22"/>
              </w:rPr>
            </w:pPr>
            <w:r>
              <w:rPr>
                <w:bCs/>
                <w:iCs/>
                <w:kern w:val="0"/>
                <w:sz w:val="22"/>
              </w:rPr>
              <w:t>.................................................................................................................................................................................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0084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3952422" protected="0"/>
          </w:tcPr>
          <w:p>
            <w:pPr>
              <w:pStyle w:val="para4"/>
              <w:spacing w:line="0" w:lineRule="atLeast"/>
              <w:jc w:val="both"/>
              <w:rPr>
                <w:bCs/>
                <w:iCs/>
                <w:kern w:val="0"/>
                <w:sz w:val="22"/>
              </w:rPr>
            </w:pPr>
            <w:r>
              <w:rPr>
                <w:bCs/>
                <w:iCs/>
                <w:kern w:val="0"/>
                <w:sz w:val="22"/>
              </w:rPr>
              <w:t>.................................................................................................................................................................................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0084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3952422" protected="0"/>
          </w:tcPr>
          <w:p>
            <w:pPr>
              <w:pStyle w:val="para4"/>
              <w:spacing w:line="0" w:lineRule="atLeast"/>
              <w:jc w:val="both"/>
              <w:rPr>
                <w:bCs/>
                <w:iCs/>
                <w:kern w:val="0"/>
                <w:sz w:val="22"/>
              </w:rPr>
            </w:pPr>
            <w:r>
              <w:rPr>
                <w:bCs/>
                <w:iCs/>
                <w:kern w:val="0"/>
                <w:sz w:val="22"/>
              </w:rPr>
              <w:t>.................................................................................................................................................................................</w:t>
            </w:r>
          </w:p>
        </w:tc>
      </w:tr>
    </w:tbl>
    <w:p>
      <w:pPr>
        <w:pStyle w:val="para4"/>
        <w:spacing w:line="0" w:lineRule="atLeast"/>
        <w:jc w:val="both"/>
        <w:rPr>
          <w:bCs/>
          <w:iCs/>
          <w:color w:val="000000"/>
          <w:kern w:val="0"/>
          <w:sz w:val="22"/>
        </w:rPr>
      </w:pPr>
      <w:r>
        <w:rPr>
          <w:bCs/>
          <w:iCs/>
          <w:color w:val="000000"/>
          <w:kern w:val="0"/>
          <w:sz w:val="22"/>
        </w:rPr>
        <w:t> </w:t>
      </w:r>
    </w:p>
    <w:tbl>
      <w:tblPr>
        <w:name w:val="Tabela5"/>
        <w:tabOrder w:val="0"/>
        <w:jc w:val="left"/>
        <w:tblInd w:w="0" w:type="dxa"/>
        <w:tblW w:w="10084" w:type="dxa"/>
        <w:pPr>
          <w:hyphenationLines w:val="1"/>
          <w:widowControl w:val="0"/>
          <w:tabs defTabSz="708"/>
        </w:pPr>
      </w:tblPr>
      <w:tblGrid>
        <w:gridCol w:w="5042"/>
        <w:gridCol w:w="5042"/>
      </w:tblGrid>
      <w:tr>
        <w:trPr>
          <w:tblHeader w:val="0"/>
          <w:cantSplit w:val="0"/>
          <w:trHeight w:val="0" w:hRule="auto"/>
        </w:trPr>
        <w:tc>
          <w:tcPr>
            <w:tcW w:w="5042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3952422" protected="0"/>
          </w:tcPr>
          <w:p>
            <w:pPr>
              <w:pStyle w:val="para4"/>
              <w:spacing w:line="0" w:lineRule="atLeast"/>
              <w:jc w:val="both"/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r>
          </w:p>
        </w:tc>
        <w:tc>
          <w:tcPr>
            <w:tcW w:w="5042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3952422" protected="0"/>
          </w:tcPr>
          <w:p>
            <w:pPr>
              <w:pStyle w:val="para4"/>
              <w:spacing w:line="0" w:lineRule="atLeast"/>
              <w:jc w:val="both"/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5042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3952422" protected="0"/>
          </w:tcPr>
          <w:p>
            <w:pPr>
              <w:pStyle w:val="para4"/>
              <w:spacing w:line="0" w:lineRule="atLeast"/>
              <w:jc w:val="both"/>
              <w:rPr>
                <w:bCs/>
                <w:iCs/>
                <w:kern w:val="0"/>
                <w:sz w:val="22"/>
              </w:rPr>
            </w:pPr>
            <w:r>
              <w:rPr>
                <w:bCs/>
                <w:iCs/>
                <w:kern w:val="0"/>
                <w:sz w:val="22"/>
              </w:rPr>
              <w:t>Sieradz, dnia ...............................................</w:t>
            </w:r>
          </w:p>
        </w:tc>
        <w:tc>
          <w:tcPr>
            <w:tcW w:w="5042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3952422" protected="0"/>
          </w:tcPr>
          <w:p>
            <w:pPr>
              <w:pStyle w:val="para4"/>
              <w:spacing w:line="0" w:lineRule="atLeast"/>
              <w:jc w:val="both"/>
              <w:rPr>
                <w:bCs/>
                <w:iCs/>
                <w:kern w:val="0"/>
                <w:sz w:val="22"/>
              </w:rPr>
            </w:pPr>
            <w:r>
              <w:rPr>
                <w:bCs/>
                <w:iCs/>
                <w:kern w:val="0"/>
                <w:sz w:val="22"/>
              </w:rPr>
              <w:t>................................................................................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5042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3952422" protected="0"/>
          </w:tcPr>
          <w:p>
            <w:pPr>
              <w:pStyle w:val="para4"/>
              <w:spacing w:line="0" w:lineRule="atLeast"/>
              <w:jc w:val="both"/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r>
          </w:p>
        </w:tc>
        <w:tc>
          <w:tcPr>
            <w:tcW w:w="5042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3952422" protected="0"/>
          </w:tcPr>
          <w:p>
            <w:pPr>
              <w:pStyle w:val="para4"/>
              <w:spacing w:line="0" w:lineRule="atLeast"/>
              <w:jc w:val="center"/>
              <w:rPr>
                <w:bCs/>
                <w:iCs/>
                <w:kern w:val="0"/>
                <w:sz w:val="22"/>
              </w:rPr>
            </w:pPr>
            <w:r>
              <w:rPr>
                <w:bCs/>
                <w:iCs/>
                <w:kern w:val="0"/>
                <w:sz w:val="22"/>
              </w:rPr>
              <w:t> podpis kandydata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5042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3952422" protected="0"/>
          </w:tcPr>
          <w:p>
            <w:pPr>
              <w:pStyle w:val="para4"/>
              <w:spacing w:line="0" w:lineRule="atLeast"/>
              <w:jc w:val="both"/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r>
          </w:p>
        </w:tc>
        <w:tc>
          <w:tcPr>
            <w:tcW w:w="5042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3952422" protected="0"/>
          </w:tcPr>
          <w:p>
            <w:pPr>
              <w:pStyle w:val="para4"/>
              <w:spacing w:line="0" w:lineRule="atLeast"/>
              <w:jc w:val="both"/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5042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3952422" protected="0"/>
          </w:tcPr>
          <w:p>
            <w:pPr>
              <w:pStyle w:val="para4"/>
              <w:spacing w:line="0" w:lineRule="atLeast"/>
              <w:jc w:val="both"/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r>
          </w:p>
        </w:tc>
        <w:tc>
          <w:tcPr>
            <w:tcW w:w="5042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3952422" protected="0"/>
          </w:tcPr>
          <w:p>
            <w:pPr>
              <w:pStyle w:val="para4"/>
              <w:spacing w:line="0" w:lineRule="atLeast"/>
              <w:jc w:val="both"/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r>
          </w:p>
        </w:tc>
      </w:tr>
    </w:tbl>
    <w:p>
      <w:pPr>
        <w:pStyle w:val="para4"/>
        <w:spacing w:before="120" w:after="120" w:line="0" w:lineRule="atLeast"/>
        <w:jc w:val="center"/>
        <w:rPr>
          <w:b/>
          <w:bCs/>
          <w:iCs/>
          <w:color w:val="000000"/>
          <w:kern w:val="0"/>
          <w:sz w:val="22"/>
        </w:rPr>
      </w:pPr>
      <w:r>
        <w:rPr>
          <w:b/>
          <w:bCs/>
          <w:iCs/>
          <w:color w:val="000000"/>
          <w:kern w:val="0"/>
          <w:sz w:val="22"/>
        </w:rPr>
        <w:t>OŚWIADCZENIE KANDYDATA</w:t>
      </w:r>
    </w:p>
    <w:p>
      <w:pPr>
        <w:pStyle w:val="para4"/>
        <w:ind w:firstLine="227"/>
        <w:spacing w:before="120" w:after="120" w:line="0" w:lineRule="atLeast"/>
        <w:jc w:val="both"/>
        <w:rPr>
          <w:bCs/>
          <w:iCs/>
          <w:color w:val="000000"/>
          <w:kern w:val="0"/>
          <w:sz w:val="22"/>
        </w:rPr>
      </w:pPr>
      <w:r>
        <w:rPr>
          <w:bCs/>
          <w:iCs/>
          <w:color w:val="000000"/>
          <w:kern w:val="0"/>
          <w:sz w:val="22"/>
        </w:rPr>
        <w:t>Wyrażam zgodę na udział w plebiscycie „Sieradzki Wolontariusz Roku 2026”.</w:t>
      </w:r>
    </w:p>
    <w:tbl>
      <w:tblPr>
        <w:name w:val="Tabela6"/>
        <w:tabOrder w:val="0"/>
        <w:jc w:val="left"/>
        <w:tblInd w:w="0" w:type="dxa"/>
        <w:tblW w:w="10084" w:type="dxa"/>
        <w:pPr>
          <w:hyphenationLines w:val="1"/>
          <w:widowControl w:val="0"/>
          <w:tabs defTabSz="708"/>
        </w:pPr>
      </w:tblPr>
      <w:tblGrid>
        <w:gridCol w:w="5042"/>
        <w:gridCol w:w="5042"/>
      </w:tblGrid>
      <w:tr>
        <w:trPr>
          <w:tblHeader w:val="0"/>
          <w:cantSplit w:val="0"/>
          <w:trHeight w:val="0" w:hRule="auto"/>
        </w:trPr>
        <w:tc>
          <w:tcPr>
            <w:tcW w:w="5042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3952422" protected="0"/>
          </w:tcPr>
          <w:p>
            <w:pPr>
              <w:pStyle w:val="para4"/>
              <w:spacing w:line="0" w:lineRule="atLeast"/>
              <w:jc w:val="both"/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r>
          </w:p>
        </w:tc>
        <w:tc>
          <w:tcPr>
            <w:tcW w:w="5042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3952422" protected="0"/>
          </w:tcPr>
          <w:p>
            <w:pPr>
              <w:pStyle w:val="para4"/>
              <w:spacing w:line="0" w:lineRule="atLeast"/>
              <w:jc w:val="both"/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5042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3952422" protected="0"/>
          </w:tcPr>
          <w:p>
            <w:pPr>
              <w:pStyle w:val="para4"/>
              <w:spacing w:line="0" w:lineRule="atLeast"/>
              <w:jc w:val="both"/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r>
          </w:p>
        </w:tc>
        <w:tc>
          <w:tcPr>
            <w:tcW w:w="5042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3952422" protected="0"/>
          </w:tcPr>
          <w:p>
            <w:pPr>
              <w:pStyle w:val="para4"/>
              <w:spacing w:line="0" w:lineRule="atLeast"/>
              <w:jc w:val="both"/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5042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3952422" protected="0"/>
          </w:tcPr>
          <w:p>
            <w:pPr>
              <w:pStyle w:val="para4"/>
              <w:spacing w:line="0" w:lineRule="atLeast"/>
              <w:jc w:val="both"/>
              <w:rPr>
                <w:bCs/>
                <w:iCs/>
                <w:kern w:val="0"/>
                <w:sz w:val="22"/>
              </w:rPr>
            </w:pPr>
            <w:r>
              <w:rPr>
                <w:bCs/>
                <w:iCs/>
                <w:kern w:val="0"/>
                <w:sz w:val="22"/>
              </w:rPr>
              <w:t>Sieradz, dnia ...............................................</w:t>
            </w:r>
          </w:p>
        </w:tc>
        <w:tc>
          <w:tcPr>
            <w:tcW w:w="5042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3952422" protected="0"/>
          </w:tcPr>
          <w:p>
            <w:pPr>
              <w:pStyle w:val="para4"/>
              <w:spacing w:line="0" w:lineRule="atLeast"/>
              <w:jc w:val="both"/>
              <w:rPr>
                <w:bCs/>
                <w:iCs/>
                <w:kern w:val="0"/>
                <w:sz w:val="22"/>
              </w:rPr>
            </w:pPr>
            <w:r>
              <w:rPr>
                <w:bCs/>
                <w:iCs/>
                <w:kern w:val="0"/>
                <w:sz w:val="22"/>
              </w:rPr>
              <w:t>................................................................................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5042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3952422" protected="0"/>
          </w:tcPr>
          <w:p>
            <w:pPr>
              <w:pStyle w:val="para4"/>
              <w:spacing w:line="0" w:lineRule="atLeast"/>
              <w:jc w:val="both"/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r>
          </w:p>
        </w:tc>
        <w:tc>
          <w:tcPr>
            <w:tcW w:w="5042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3952422" protected="0"/>
          </w:tcPr>
          <w:p>
            <w:pPr>
              <w:pStyle w:val="para4"/>
              <w:spacing w:line="0" w:lineRule="atLeast"/>
              <w:jc w:val="center"/>
              <w:rPr>
                <w:bCs/>
                <w:iCs/>
                <w:kern w:val="0"/>
                <w:sz w:val="22"/>
              </w:rPr>
            </w:pPr>
            <w:r>
              <w:rPr>
                <w:bCs/>
                <w:iCs/>
                <w:kern w:val="0"/>
                <w:sz w:val="22"/>
              </w:rPr>
              <w:t> podpis kandydata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5042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3952422" protected="0"/>
          </w:tcPr>
          <w:p>
            <w:pPr>
              <w:pStyle w:val="para4"/>
              <w:spacing w:line="0" w:lineRule="atLeast"/>
              <w:jc w:val="both"/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r>
          </w:p>
        </w:tc>
        <w:tc>
          <w:tcPr>
            <w:tcW w:w="5042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3952422" protected="0"/>
          </w:tcPr>
          <w:p>
            <w:pPr>
              <w:pStyle w:val="para4"/>
              <w:spacing w:line="0" w:lineRule="atLeast"/>
              <w:jc w:val="both"/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5042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3952422" protected="0"/>
          </w:tcPr>
          <w:p>
            <w:pPr>
              <w:pStyle w:val="para4"/>
              <w:spacing w:line="0" w:lineRule="atLeast"/>
              <w:jc w:val="both"/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r>
          </w:p>
        </w:tc>
        <w:tc>
          <w:tcPr>
            <w:tcW w:w="5042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3952422" protected="0"/>
          </w:tcPr>
          <w:p>
            <w:pPr>
              <w:pStyle w:val="para4"/>
              <w:spacing w:line="0" w:lineRule="atLeast"/>
              <w:jc w:val="both"/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5042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3952422" protected="0"/>
          </w:tcPr>
          <w:p>
            <w:pPr>
              <w:pStyle w:val="para4"/>
              <w:spacing w:line="0" w:lineRule="atLeast"/>
              <w:jc w:val="both"/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r>
          </w:p>
        </w:tc>
        <w:tc>
          <w:tcPr>
            <w:tcW w:w="5042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3952422" protected="0"/>
          </w:tcPr>
          <w:p>
            <w:pPr>
              <w:pStyle w:val="para4"/>
              <w:spacing w:line="0" w:lineRule="atLeast"/>
              <w:jc w:val="both"/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r>
          </w:p>
        </w:tc>
      </w:tr>
    </w:tbl>
    <w:p>
      <w:pPr>
        <w:pStyle w:val="para4"/>
        <w:ind w:firstLine="227"/>
        <w:spacing w:before="120" w:after="120" w:line="0" w:lineRule="atLeast"/>
        <w:jc w:val="both"/>
        <w:rPr>
          <w:b/>
          <w:bCs/>
          <w:iCs/>
          <w:color w:val="000000"/>
          <w:kern w:val="0"/>
          <w:sz w:val="22"/>
        </w:rPr>
      </w:pPr>
      <w:r>
        <w:rPr>
          <w:b/>
          <w:bCs/>
          <w:iCs/>
          <w:color w:val="000000"/>
          <w:kern w:val="0"/>
          <w:sz w:val="22"/>
        </w:rPr>
        <w:t>Zgoda na przetwarzanie danych osobowych kandydata do udziału w plebiscycie „Sieradzki Wolontariusz Roku 2026”.</w:t>
      </w:r>
    </w:p>
    <w:p>
      <w:pPr>
        <w:pStyle w:val="para4"/>
        <w:ind w:firstLine="227"/>
        <w:spacing w:before="120" w:after="120" w:line="0" w:lineRule="atLeast"/>
        <w:jc w:val="both"/>
        <w:rPr>
          <w:bCs/>
          <w:iCs/>
          <w:color w:val="000000"/>
          <w:kern w:val="0"/>
          <w:sz w:val="22"/>
        </w:rPr>
      </w:pPr>
      <w:r>
        <w:rPr>
          <w:bCs/>
          <w:iCs/>
          <w:color w:val="000000"/>
          <w:kern w:val="0"/>
          <w:sz w:val="22"/>
        </w:rPr>
        <w:t>W związku z art. 7 ust. 1 Rozporządzenia Parlamentu Europejskiego i Rady (UE) 2016/679, potwierdzam dobrowolne wyrażenie zgody na przetwarzanie moich danych osobowych, w postaci imienia i nazwiska, miejsca prowadzenia działalności społecznej w celu udziału w plebiscycie „Sieradzki Wolontariusz Roku 2026” oraz wizerunku utrwalanego na zdjęciach, filmach rejestrowanych w ramach plebiscytu, w celu zamieszczenia na stronie internetowej oraz w innych publikacjach organizatora.</w:t>
      </w:r>
    </w:p>
    <w:tbl>
      <w:tblPr>
        <w:name w:val="Tabela7"/>
        <w:tabOrder w:val="0"/>
        <w:jc w:val="left"/>
        <w:tblInd w:w="0" w:type="dxa"/>
        <w:tblW w:w="10084" w:type="dxa"/>
        <w:pPr>
          <w:hyphenationLines w:val="1"/>
          <w:widowControl w:val="0"/>
          <w:tabs defTabSz="708"/>
        </w:pPr>
      </w:tblPr>
      <w:tblGrid>
        <w:gridCol w:w="5042"/>
        <w:gridCol w:w="5042"/>
      </w:tblGrid>
      <w:tr>
        <w:trPr>
          <w:tblHeader w:val="0"/>
          <w:cantSplit w:val="0"/>
          <w:trHeight w:val="0" w:hRule="auto"/>
        </w:trPr>
        <w:tc>
          <w:tcPr>
            <w:tcW w:w="5042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3952422" protected="0"/>
          </w:tcPr>
          <w:p>
            <w:pPr>
              <w:pStyle w:val="para4"/>
              <w:spacing w:line="0" w:lineRule="atLeast"/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r>
          </w:p>
        </w:tc>
        <w:tc>
          <w:tcPr>
            <w:tcW w:w="5042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3952422" protected="0"/>
          </w:tcPr>
          <w:p>
            <w:pPr>
              <w:pStyle w:val="para4"/>
              <w:spacing w:line="0" w:lineRule="atLeast"/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5042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3952422" protected="0"/>
          </w:tcPr>
          <w:p>
            <w:pPr>
              <w:pStyle w:val="para4"/>
              <w:spacing w:line="0" w:lineRule="atLeast"/>
              <w:rPr>
                <w:bCs/>
                <w:iCs/>
                <w:kern w:val="0"/>
                <w:sz w:val="22"/>
              </w:rPr>
            </w:pPr>
            <w:r>
              <w:rPr>
                <w:bCs/>
                <w:iCs/>
                <w:kern w:val="0"/>
                <w:sz w:val="22"/>
              </w:rPr>
              <w:t>Sieradz, dnia ...........................................................</w:t>
            </w:r>
          </w:p>
        </w:tc>
        <w:tc>
          <w:tcPr>
            <w:tcW w:w="5042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3952422" protected="0"/>
          </w:tcPr>
          <w:p>
            <w:pPr>
              <w:pStyle w:val="para4"/>
              <w:spacing w:line="0" w:lineRule="atLeast"/>
              <w:rPr>
                <w:bCs/>
                <w:iCs/>
                <w:kern w:val="0"/>
                <w:sz w:val="22"/>
              </w:rPr>
            </w:pPr>
            <w:r>
              <w:rPr>
                <w:bCs/>
                <w:iCs/>
                <w:kern w:val="0"/>
                <w:sz w:val="22"/>
              </w:rPr>
              <w:t>................................................................................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5042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3952422" protected="0"/>
          </w:tcPr>
          <w:p>
            <w:pPr>
              <w:pStyle w:val="para4"/>
              <w:spacing w:line="0" w:lineRule="atLeast"/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r>
          </w:p>
        </w:tc>
        <w:tc>
          <w:tcPr>
            <w:tcW w:w="5042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3952422" protected="0"/>
          </w:tcPr>
          <w:p>
            <w:pPr>
              <w:pStyle w:val="para4"/>
              <w:spacing w:line="0" w:lineRule="atLeast"/>
              <w:jc w:val="center"/>
              <w:rPr>
                <w:bCs/>
                <w:iCs/>
                <w:kern w:val="0"/>
                <w:sz w:val="22"/>
              </w:rPr>
            </w:pPr>
            <w:r>
              <w:rPr>
                <w:bCs/>
                <w:iCs/>
                <w:kern w:val="0"/>
                <w:sz w:val="22"/>
              </w:rPr>
              <w:t>podpis kandydata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5042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3952422" protected="0"/>
          </w:tcPr>
          <w:p>
            <w:pPr>
              <w:pStyle w:val="para4"/>
              <w:spacing w:line="0" w:lineRule="atLeast"/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r>
          </w:p>
        </w:tc>
        <w:tc>
          <w:tcPr>
            <w:tcW w:w="5042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3952422" protected="0"/>
          </w:tcPr>
          <w:p>
            <w:pPr>
              <w:pStyle w:val="para4"/>
              <w:spacing w:line="0" w:lineRule="atLeast"/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5042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3952422" protected="0"/>
          </w:tcPr>
          <w:p>
            <w:pPr>
              <w:pStyle w:val="para4"/>
              <w:spacing w:line="0" w:lineRule="atLeast"/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r>
          </w:p>
        </w:tc>
        <w:tc>
          <w:tcPr>
            <w:tcW w:w="5042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3952422" protected="0"/>
          </w:tcPr>
          <w:p>
            <w:pPr>
              <w:pStyle w:val="para4"/>
              <w:spacing w:line="0" w:lineRule="atLeast"/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r>
          </w:p>
        </w:tc>
      </w:tr>
    </w:tbl>
    <w:p>
      <w:pPr>
        <w:pStyle w:val="para4"/>
        <w:ind w:firstLine="227"/>
        <w:spacing w:before="120" w:after="120" w:line="0" w:lineRule="atLeast"/>
        <w:jc w:val="both"/>
        <w:rPr>
          <w:bCs/>
          <w:iCs/>
          <w:color w:val="000000"/>
          <w:kern w:val="0"/>
          <w:sz w:val="22"/>
        </w:rPr>
      </w:pPr>
      <w:r>
        <w:rPr>
          <w:bCs/>
          <w:iCs/>
          <w:color w:val="000000"/>
          <w:kern w:val="0"/>
          <w:sz w:val="22"/>
        </w:rPr>
        <w:t>Informacja o przetwarzaniu danych osobowych udzielana na podstawie art. 13 ust. 1 RODO – Rozporządzenia Parlamentu Europejskiego i Rady (UE) 2016/679 z dnia 27 kwietnia 2016 r.</w:t>
      </w:r>
    </w:p>
    <w:p>
      <w:pPr>
        <w:pStyle w:val="para4"/>
        <w:ind w:firstLine="227"/>
        <w:spacing w:before="120" w:after="120" w:line="0" w:lineRule="atLeast"/>
        <w:jc w:val="both"/>
        <w:rPr>
          <w:bCs/>
          <w:iCs/>
          <w:color w:val="000000"/>
          <w:kern w:val="0"/>
          <w:sz w:val="22"/>
        </w:rPr>
      </w:pPr>
      <w:r>
        <w:rPr>
          <w:bCs/>
          <w:iCs/>
          <w:color w:val="000000"/>
          <w:kern w:val="0"/>
          <w:sz w:val="22"/>
        </w:rPr>
        <w:t>- administratorem danych osobowych jest Gmina Miasto Sieradz, Plac Wojewódzki 1, 98-200 Sieradz, reprezentowana przez Prezydenta Miasta Sieradza. Kontakt do Inspektora Ochrony Danych: iod@umsieradz.pl;</w:t>
      </w:r>
    </w:p>
    <w:p>
      <w:pPr>
        <w:pStyle w:val="para4"/>
        <w:ind w:firstLine="227"/>
        <w:spacing w:before="120" w:after="120" w:line="0" w:lineRule="atLeast"/>
        <w:jc w:val="both"/>
        <w:rPr>
          <w:bCs/>
          <w:iCs/>
          <w:color w:val="000000"/>
          <w:kern w:val="0"/>
          <w:sz w:val="22"/>
        </w:rPr>
      </w:pPr>
      <w:r>
        <w:rPr>
          <w:bCs/>
          <w:iCs/>
          <w:color w:val="000000"/>
          <w:kern w:val="0"/>
          <w:sz w:val="22"/>
        </w:rPr>
        <w:t>- podstawę prawną przetwarzania danych stanowi art. 6 ust. 1 pkt a) – zgoda osoby, której dane dotyczą;</w:t>
      </w:r>
    </w:p>
    <w:p>
      <w:pPr>
        <w:pStyle w:val="para4"/>
        <w:ind w:firstLine="227"/>
        <w:spacing w:before="120" w:after="120" w:line="0" w:lineRule="atLeast"/>
        <w:jc w:val="both"/>
        <w:rPr>
          <w:bCs/>
          <w:iCs/>
          <w:color w:val="000000"/>
          <w:kern w:val="0"/>
          <w:sz w:val="22"/>
        </w:rPr>
      </w:pPr>
      <w:r>
        <w:rPr>
          <w:bCs/>
          <w:iCs/>
          <w:color w:val="000000"/>
          <w:kern w:val="0"/>
          <w:sz w:val="22"/>
        </w:rPr>
        <w:t>- celem przetwarzania danych objętych zgodą jest udział w plebiscycie „Sieradzki Wolontariusz Roku 2026” oraz umieszczenie informacji o jego organizacji;</w:t>
      </w:r>
    </w:p>
    <w:p>
      <w:pPr>
        <w:pStyle w:val="para4"/>
        <w:ind w:firstLine="227"/>
        <w:spacing w:before="120" w:after="120" w:line="0" w:lineRule="atLeast"/>
        <w:jc w:val="both"/>
        <w:rPr>
          <w:bCs/>
          <w:iCs/>
          <w:color w:val="000000"/>
          <w:kern w:val="0"/>
          <w:sz w:val="22"/>
        </w:rPr>
      </w:pPr>
      <w:r>
        <w:rPr>
          <w:bCs/>
          <w:iCs/>
          <w:color w:val="000000"/>
          <w:kern w:val="0"/>
          <w:sz w:val="22"/>
        </w:rPr>
        <w:t>- zakres przetwarzanych przez administratora danych obejmuje: dane personalne, miejsce prowadzenia działalności społecznej oraz wizerunek utrwalony na zdjęciach i filmach;</w:t>
      </w:r>
    </w:p>
    <w:p>
      <w:pPr>
        <w:pStyle w:val="para4"/>
        <w:ind w:firstLine="227"/>
        <w:spacing w:before="120" w:after="120" w:line="0" w:lineRule="atLeast"/>
        <w:jc w:val="both"/>
        <w:rPr>
          <w:bCs/>
          <w:iCs/>
          <w:color w:val="000000"/>
          <w:kern w:val="0"/>
          <w:sz w:val="22"/>
        </w:rPr>
      </w:pPr>
      <w:r>
        <w:rPr>
          <w:bCs/>
          <w:iCs/>
          <w:color w:val="000000"/>
          <w:kern w:val="0"/>
          <w:sz w:val="22"/>
        </w:rPr>
        <w:t>- dane osobowe będą przetwarzane przez okres niezbędny do realizacji i rozliczenia plebiscytu;</w:t>
      </w:r>
    </w:p>
    <w:p>
      <w:pPr>
        <w:pStyle w:val="para4"/>
        <w:ind w:firstLine="227"/>
        <w:spacing w:before="120" w:after="120" w:line="0" w:lineRule="atLeast"/>
        <w:jc w:val="both"/>
        <w:rPr>
          <w:bCs/>
          <w:iCs/>
          <w:color w:val="000000"/>
          <w:kern w:val="0"/>
          <w:sz w:val="22"/>
        </w:rPr>
      </w:pPr>
      <w:r>
        <w:rPr>
          <w:bCs/>
          <w:iCs/>
          <w:color w:val="000000"/>
          <w:kern w:val="0"/>
          <w:sz w:val="22"/>
        </w:rPr>
        <w:t>- odbiorcami danych osobowych będą wyłącznie podmioty i osoby działające z polecenia administratora;</w:t>
      </w:r>
    </w:p>
    <w:p>
      <w:pPr>
        <w:pStyle w:val="para4"/>
        <w:ind w:firstLine="227"/>
        <w:spacing w:before="120" w:after="120" w:line="0" w:lineRule="atLeast"/>
        <w:jc w:val="both"/>
        <w:rPr>
          <w:bCs/>
          <w:iCs/>
          <w:color w:val="000000"/>
          <w:kern w:val="0"/>
          <w:sz w:val="22"/>
        </w:rPr>
      </w:pPr>
      <w:r>
        <w:rPr>
          <w:bCs/>
          <w:iCs/>
          <w:color w:val="000000"/>
          <w:kern w:val="0"/>
          <w:sz w:val="22"/>
        </w:rPr>
        <w:t>- zgoda na przetwarzanie może być w dowolnym momencie cofnięta. Wycofanie zgody nie ma wpływu na zgodność z prawem przetwarzania, którego dokonano przed jej cofnięciem;</w:t>
      </w:r>
    </w:p>
    <w:p>
      <w:pPr>
        <w:pStyle w:val="para4"/>
        <w:ind w:firstLine="227"/>
        <w:spacing w:before="120" w:after="120" w:line="0" w:lineRule="atLeast"/>
        <w:jc w:val="both"/>
        <w:rPr>
          <w:bCs/>
          <w:iCs/>
          <w:color w:val="000000"/>
          <w:kern w:val="0"/>
          <w:sz w:val="22"/>
        </w:rPr>
      </w:pPr>
      <w:r>
        <w:rPr>
          <w:bCs/>
          <w:iCs/>
          <w:color w:val="000000"/>
          <w:kern w:val="0"/>
          <w:sz w:val="22"/>
        </w:rPr>
        <w:t>- każdy posiada prawo dostępu do treści swoich danych oraz prawo ich sprostowania;</w:t>
      </w:r>
    </w:p>
    <w:p>
      <w:pPr>
        <w:pStyle w:val="para4"/>
        <w:ind w:firstLine="227"/>
        <w:spacing w:before="120" w:after="120" w:line="0" w:lineRule="atLeast"/>
        <w:jc w:val="both"/>
        <w:rPr>
          <w:bCs/>
          <w:iCs/>
          <w:color w:val="000000"/>
          <w:kern w:val="0"/>
          <w:sz w:val="22"/>
        </w:rPr>
      </w:pPr>
      <w:r>
        <w:rPr>
          <w:bCs/>
          <w:iCs/>
          <w:color w:val="000000"/>
          <w:kern w:val="0"/>
          <w:sz w:val="22"/>
        </w:rPr>
        <w:t>- w określonych przepisami sytuacjach można żądać usunięcia lub ograniczenia przetwarzania, a także wnieść sprzeciw wobec przetwarzania danych;</w:t>
      </w:r>
    </w:p>
    <w:p>
      <w:pPr>
        <w:pStyle w:val="para4"/>
        <w:ind w:firstLine="227"/>
        <w:spacing w:before="120" w:after="120" w:line="0" w:lineRule="atLeast"/>
        <w:jc w:val="both"/>
        <w:rPr>
          <w:bCs/>
          <w:iCs/>
          <w:color w:val="000000"/>
          <w:kern w:val="0"/>
          <w:sz w:val="22"/>
        </w:rPr>
      </w:pPr>
      <w:r>
        <w:rPr>
          <w:bCs/>
          <w:iCs/>
          <w:color w:val="000000"/>
          <w:kern w:val="0"/>
          <w:sz w:val="22"/>
        </w:rPr>
        <w:t>- w sytuacjach naruszenia przepisów, każdemu przysługuje prawo wniesienia skargi do Prezesa Urzędu Ochrony Danych Osobowych.</w:t>
      </w:r>
    </w:p>
    <w:p>
      <w:pPr>
        <w:pStyle w:val="para4"/>
        <w:ind w:firstLine="227"/>
        <w:spacing w:before="120" w:after="120" w:line="0" w:lineRule="atLeast"/>
        <w:jc w:val="both"/>
        <w:rPr>
          <w:b/>
          <w:bCs/>
          <w:iCs/>
          <w:color w:val="000000"/>
          <w:kern w:val="0"/>
          <w:sz w:val="22"/>
        </w:rPr>
      </w:pPr>
      <w:r>
        <w:rPr>
          <w:b/>
          <w:bCs/>
          <w:iCs/>
          <w:color w:val="000000"/>
          <w:kern w:val="0"/>
          <w:sz w:val="22"/>
        </w:rPr>
        <w:t>Zgoda na przetwarzanie danych osobowych zgłaszającego kandydata do udziału w plebiscycie „Sieradzki Wolontariusz Roku 2026”.</w:t>
      </w:r>
    </w:p>
    <w:p>
      <w:pPr>
        <w:pStyle w:val="para4"/>
        <w:ind w:firstLine="227"/>
        <w:spacing w:before="120" w:after="120" w:line="0" w:lineRule="atLeast"/>
        <w:jc w:val="both"/>
        <w:rPr>
          <w:bCs/>
          <w:iCs/>
          <w:color w:val="000000"/>
          <w:kern w:val="0"/>
          <w:sz w:val="22"/>
        </w:rPr>
      </w:pPr>
      <w:r>
        <w:rPr>
          <w:bCs/>
          <w:iCs/>
          <w:color w:val="000000"/>
          <w:kern w:val="0"/>
          <w:sz w:val="22"/>
        </w:rPr>
        <w:t>W związku z art. 7 ust. 1 Rozporządzenia Parlamentu Europejskiego i Rady (UE) 2016/679, potwierdzam dobrowolne wyrażenie zgody na przetwarzanie moich danych osobowych, w postaci imienia i nazwiska oraz adresu w celu naboru kandydata w plebiscycie „Sieradzki Wolontariusz Roku 2026”.</w:t>
      </w:r>
    </w:p>
    <w:tbl>
      <w:tblPr>
        <w:name w:val="Tabela8"/>
        <w:tabOrder w:val="0"/>
        <w:jc w:val="left"/>
        <w:tblInd w:w="0" w:type="dxa"/>
        <w:tblW w:w="10084" w:type="dxa"/>
        <w:pPr>
          <w:hyphenationLines w:val="1"/>
          <w:widowControl w:val="0"/>
          <w:tabs defTabSz="708"/>
        </w:pPr>
      </w:tblPr>
      <w:tblGrid>
        <w:gridCol w:w="5042"/>
        <w:gridCol w:w="5042"/>
      </w:tblGrid>
      <w:tr>
        <w:trPr>
          <w:tblHeader w:val="0"/>
          <w:cantSplit w:val="0"/>
          <w:trHeight w:val="0" w:hRule="auto"/>
        </w:trPr>
        <w:tc>
          <w:tcPr>
            <w:tcW w:w="5042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3952422" protected="0"/>
          </w:tcPr>
          <w:p>
            <w:pPr>
              <w:pStyle w:val="para4"/>
              <w:spacing w:line="0" w:lineRule="atLeast"/>
              <w:jc w:val="both"/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r>
          </w:p>
        </w:tc>
        <w:tc>
          <w:tcPr>
            <w:tcW w:w="5042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3952422" protected="0"/>
          </w:tcPr>
          <w:p>
            <w:pPr>
              <w:pStyle w:val="para4"/>
              <w:spacing w:line="0" w:lineRule="atLeast"/>
              <w:jc w:val="both"/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5042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3952422" protected="0"/>
          </w:tcPr>
          <w:p>
            <w:pPr>
              <w:pStyle w:val="para4"/>
              <w:spacing w:line="0" w:lineRule="atLeast"/>
              <w:jc w:val="both"/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r>
          </w:p>
        </w:tc>
        <w:tc>
          <w:tcPr>
            <w:tcW w:w="5042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3952422" protected="0"/>
          </w:tcPr>
          <w:p>
            <w:pPr>
              <w:pStyle w:val="para4"/>
              <w:spacing w:line="0" w:lineRule="atLeast"/>
              <w:jc w:val="both"/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5042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3952422" protected="0"/>
          </w:tcPr>
          <w:p>
            <w:pPr>
              <w:pStyle w:val="para4"/>
              <w:spacing w:line="0" w:lineRule="atLeast"/>
              <w:jc w:val="both"/>
              <w:rPr>
                <w:bCs/>
                <w:iCs/>
                <w:kern w:val="0"/>
                <w:sz w:val="22"/>
              </w:rPr>
            </w:pPr>
            <w:r>
              <w:rPr>
                <w:bCs/>
                <w:iCs/>
                <w:kern w:val="0"/>
                <w:sz w:val="22"/>
              </w:rPr>
              <w:t>Sieradz. dnia ...........................................................</w:t>
            </w:r>
          </w:p>
        </w:tc>
        <w:tc>
          <w:tcPr>
            <w:tcW w:w="5042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3952422" protected="0"/>
          </w:tcPr>
          <w:p>
            <w:pPr>
              <w:pStyle w:val="para4"/>
              <w:spacing w:line="0" w:lineRule="atLeast"/>
              <w:jc w:val="both"/>
              <w:rPr>
                <w:bCs/>
                <w:iCs/>
                <w:kern w:val="0"/>
                <w:sz w:val="22"/>
              </w:rPr>
            </w:pPr>
            <w:r>
              <w:rPr>
                <w:bCs/>
                <w:iCs/>
                <w:kern w:val="0"/>
                <w:sz w:val="22"/>
              </w:rPr>
              <w:t>................................................................................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5042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3952422" protected="0"/>
          </w:tcPr>
          <w:p>
            <w:pPr>
              <w:pStyle w:val="para4"/>
              <w:spacing w:line="0" w:lineRule="atLeast"/>
              <w:jc w:val="both"/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r>
          </w:p>
        </w:tc>
        <w:tc>
          <w:tcPr>
            <w:tcW w:w="5042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3952422" protected="0"/>
          </w:tcPr>
          <w:p>
            <w:pPr>
              <w:pStyle w:val="para4"/>
              <w:spacing w:line="0" w:lineRule="atLeast"/>
              <w:jc w:val="center"/>
              <w:rPr>
                <w:bCs/>
                <w:iCs/>
                <w:kern w:val="0"/>
                <w:sz w:val="22"/>
              </w:rPr>
            </w:pPr>
            <w:r>
              <w:rPr>
                <w:bCs/>
                <w:iCs/>
                <w:kern w:val="0"/>
                <w:sz w:val="22"/>
              </w:rPr>
              <w:t>podpis kandydata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5042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3952422" protected="0"/>
          </w:tcPr>
          <w:p>
            <w:pPr>
              <w:pStyle w:val="para4"/>
              <w:spacing w:line="0" w:lineRule="atLeast"/>
              <w:jc w:val="both"/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r>
          </w:p>
        </w:tc>
        <w:tc>
          <w:tcPr>
            <w:tcW w:w="5042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3952422" protected="0"/>
          </w:tcPr>
          <w:p>
            <w:pPr>
              <w:pStyle w:val="para4"/>
              <w:spacing w:line="0" w:lineRule="atLeast"/>
              <w:jc w:val="both"/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5042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3952422" protected="0"/>
          </w:tcPr>
          <w:p>
            <w:pPr>
              <w:pStyle w:val="para4"/>
              <w:spacing w:line="0" w:lineRule="atLeast"/>
              <w:jc w:val="both"/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r>
          </w:p>
        </w:tc>
        <w:tc>
          <w:tcPr>
            <w:tcW w:w="5042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3952422" protected="0"/>
          </w:tcPr>
          <w:p>
            <w:pPr>
              <w:pStyle w:val="para4"/>
              <w:spacing w:line="0" w:lineRule="atLeast"/>
              <w:jc w:val="both"/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eastAsia="Times New Roman"/>
                <w:bCs/>
                <w:color w:val="000000"/>
                <w:kern w:val="0"/>
                <w:sz w:val="22"/>
                <w:szCs w:val="22"/>
              </w:rPr>
            </w:r>
          </w:p>
        </w:tc>
      </w:tr>
    </w:tbl>
    <w:p>
      <w:pPr>
        <w:pStyle w:val="para4"/>
        <w:ind w:firstLine="227"/>
        <w:spacing w:before="120" w:after="120" w:line="0" w:lineRule="atLeast"/>
        <w:jc w:val="both"/>
        <w:rPr>
          <w:bCs/>
          <w:iCs/>
          <w:color w:val="000000"/>
          <w:kern w:val="0"/>
          <w:sz w:val="22"/>
        </w:rPr>
      </w:pPr>
      <w:r>
        <w:rPr>
          <w:bCs/>
          <w:iCs/>
          <w:color w:val="000000"/>
          <w:kern w:val="0"/>
          <w:sz w:val="22"/>
        </w:rPr>
        <w:t>Informacja o przetwarzaniu danych osobowych udzielana na podstawie art. 13 ust.1 RODO – Rozporządzenia Parlamentu Europejskiego i Rady (UE) 2016/679 z dnia 27 kwietnia 2016 r.</w:t>
      </w:r>
    </w:p>
    <w:p>
      <w:pPr>
        <w:pStyle w:val="para4"/>
        <w:ind w:firstLine="227"/>
        <w:spacing w:before="120" w:after="120" w:line="0" w:lineRule="atLeast"/>
        <w:jc w:val="both"/>
        <w:rPr>
          <w:bCs/>
          <w:iCs/>
          <w:color w:val="000000"/>
          <w:kern w:val="0"/>
          <w:sz w:val="22"/>
        </w:rPr>
      </w:pPr>
      <w:r>
        <w:rPr>
          <w:bCs/>
          <w:iCs/>
          <w:color w:val="000000"/>
          <w:kern w:val="0"/>
          <w:sz w:val="22"/>
        </w:rPr>
        <w:t>- administratorem danych osobowych jest Gmina Miasto Sieradz, Plac Wojewódzki 1, 98-200 Sieradz, reprezentowana przez Prezydenta Miasta Sieradza. Kontakt do Inspektora Ochrony Danych: iod@umsieradz.pl;                         </w:t>
      </w:r>
    </w:p>
    <w:p>
      <w:pPr>
        <w:pStyle w:val="para4"/>
        <w:ind w:firstLine="227"/>
        <w:spacing w:before="120" w:after="120" w:line="0" w:lineRule="atLeast"/>
        <w:jc w:val="both"/>
        <w:rPr>
          <w:bCs/>
          <w:iCs/>
          <w:color w:val="000000"/>
          <w:kern w:val="0"/>
          <w:sz w:val="22"/>
        </w:rPr>
      </w:pPr>
      <w:r>
        <w:rPr>
          <w:bCs/>
          <w:iCs/>
          <w:color w:val="000000"/>
          <w:kern w:val="0"/>
          <w:sz w:val="22"/>
        </w:rPr>
        <w:t>- podstawę prawną przetwarzania danych stanowi art. 6 ust. 1 pkt a) – zgoda osoby, której dane dotyczą;</w:t>
      </w:r>
    </w:p>
    <w:p>
      <w:pPr>
        <w:pStyle w:val="para4"/>
        <w:ind w:firstLine="227"/>
        <w:spacing w:before="120" w:after="120" w:line="0" w:lineRule="atLeast"/>
        <w:jc w:val="both"/>
        <w:rPr>
          <w:bCs/>
          <w:iCs/>
          <w:color w:val="000000"/>
          <w:kern w:val="0"/>
          <w:sz w:val="22"/>
        </w:rPr>
      </w:pPr>
      <w:r>
        <w:rPr>
          <w:bCs/>
          <w:iCs/>
          <w:color w:val="000000"/>
          <w:kern w:val="0"/>
          <w:sz w:val="22"/>
        </w:rPr>
        <w:t>- celem przetwarzania danych objętych zgodą jest zgłoszenie kandydatów do plebiscytu „Sieradzki Wolontariusz Roku 2026”;</w:t>
      </w:r>
    </w:p>
    <w:p>
      <w:pPr>
        <w:pStyle w:val="para4"/>
        <w:ind w:firstLine="227"/>
        <w:spacing w:before="120" w:after="120" w:line="0" w:lineRule="atLeast"/>
        <w:jc w:val="both"/>
        <w:rPr>
          <w:bCs/>
          <w:iCs/>
          <w:color w:val="000000"/>
          <w:kern w:val="0"/>
          <w:sz w:val="22"/>
        </w:rPr>
      </w:pPr>
      <w:r>
        <w:rPr>
          <w:bCs/>
          <w:iCs/>
          <w:color w:val="000000"/>
          <w:kern w:val="0"/>
          <w:sz w:val="22"/>
        </w:rPr>
        <w:t>- zakres przetwarzanych przez administratora danych obejmuje: dane personalne, miejsce prowadzenia działalności społecznej oraz wizerunek utrwalony na zdjęciach i filmach;</w:t>
      </w:r>
    </w:p>
    <w:p>
      <w:pPr>
        <w:pStyle w:val="para4"/>
        <w:ind w:firstLine="227"/>
        <w:spacing w:before="120" w:after="120" w:line="0" w:lineRule="atLeast"/>
        <w:jc w:val="both"/>
        <w:rPr>
          <w:bCs/>
          <w:iCs/>
          <w:color w:val="000000"/>
          <w:kern w:val="0"/>
          <w:sz w:val="22"/>
        </w:rPr>
      </w:pPr>
      <w:r>
        <w:rPr>
          <w:bCs/>
          <w:iCs/>
          <w:color w:val="000000"/>
          <w:kern w:val="0"/>
          <w:sz w:val="22"/>
        </w:rPr>
        <w:t>- dane osobowe będą przetwarzane przez okres niezbędny do realizacji i rozliczenia plebiscytu;</w:t>
      </w:r>
    </w:p>
    <w:p>
      <w:pPr>
        <w:pStyle w:val="para4"/>
        <w:ind w:firstLine="227"/>
        <w:spacing w:before="120" w:after="120" w:line="0" w:lineRule="atLeast"/>
        <w:jc w:val="both"/>
        <w:rPr>
          <w:bCs/>
          <w:iCs/>
          <w:color w:val="000000"/>
          <w:kern w:val="0"/>
          <w:sz w:val="22"/>
        </w:rPr>
      </w:pPr>
      <w:r>
        <w:rPr>
          <w:bCs/>
          <w:iCs/>
          <w:color w:val="000000"/>
          <w:kern w:val="0"/>
          <w:sz w:val="22"/>
        </w:rPr>
        <w:t>- odbiorcami danych osobowych będą wyłącznie podmioty i osoby działające z polecenia administratora;</w:t>
      </w:r>
    </w:p>
    <w:p>
      <w:pPr>
        <w:pStyle w:val="para4"/>
        <w:ind w:firstLine="227"/>
        <w:spacing w:before="120" w:after="120" w:line="0" w:lineRule="atLeast"/>
        <w:jc w:val="both"/>
        <w:rPr>
          <w:bCs/>
          <w:iCs/>
          <w:color w:val="000000"/>
          <w:kern w:val="0"/>
          <w:sz w:val="22"/>
        </w:rPr>
      </w:pPr>
      <w:r>
        <w:rPr>
          <w:bCs/>
          <w:iCs/>
          <w:color w:val="000000"/>
          <w:kern w:val="0"/>
          <w:sz w:val="22"/>
        </w:rPr>
        <w:t>- zgoda na przetwarzanie może być w dowolnym momencie cofnięta. Wycofanie zgody nie ma wpływu na zgodność z prawem przetwarzania, którego dokonano przed jej cofnięciem;</w:t>
      </w:r>
    </w:p>
    <w:p>
      <w:pPr>
        <w:pStyle w:val="para4"/>
        <w:ind w:firstLine="227"/>
        <w:spacing w:before="120" w:after="120" w:line="0" w:lineRule="atLeast"/>
        <w:jc w:val="both"/>
        <w:rPr>
          <w:bCs/>
          <w:iCs/>
          <w:color w:val="000000"/>
          <w:kern w:val="0"/>
          <w:sz w:val="22"/>
        </w:rPr>
      </w:pPr>
      <w:r>
        <w:rPr>
          <w:bCs/>
          <w:iCs/>
          <w:color w:val="000000"/>
          <w:kern w:val="0"/>
          <w:sz w:val="22"/>
        </w:rPr>
        <w:t>- każdy posiada prawo dostępu do treści swoich danych oraz prawo ich sprostowania;</w:t>
      </w:r>
    </w:p>
    <w:p>
      <w:pPr>
        <w:pStyle w:val="para4"/>
        <w:ind w:firstLine="227"/>
        <w:spacing w:before="120" w:after="120" w:line="0" w:lineRule="atLeast"/>
        <w:jc w:val="both"/>
        <w:rPr>
          <w:bCs/>
          <w:iCs/>
          <w:color w:val="000000"/>
          <w:kern w:val="0"/>
          <w:sz w:val="22"/>
        </w:rPr>
      </w:pPr>
      <w:r>
        <w:rPr>
          <w:bCs/>
          <w:iCs/>
          <w:color w:val="000000"/>
          <w:kern w:val="0"/>
          <w:sz w:val="22"/>
        </w:rPr>
        <w:t>- w określonych przepisami sytuacjach można żądać usunięcia lub ograniczenia przetwarzania, a także wnieść sprzeciw wobec przetwarzania danych;</w:t>
      </w:r>
    </w:p>
    <w:p>
      <w:pPr>
        <w:pStyle w:val="para4"/>
        <w:ind w:firstLine="227"/>
        <w:spacing w:before="120" w:after="120" w:line="0" w:lineRule="atLeast"/>
        <w:jc w:val="both"/>
        <w:rPr>
          <w:bCs/>
          <w:iCs/>
          <w:color w:val="000000"/>
          <w:kern w:val="0"/>
          <w:sz w:val="22"/>
        </w:rPr>
      </w:pPr>
      <w:r>
        <w:rPr>
          <w:bCs/>
          <w:iCs/>
          <w:color w:val="000000"/>
          <w:kern w:val="0"/>
          <w:sz w:val="22"/>
        </w:rPr>
        <w:t>- w sytuacjach naruszenia przepisów, każdemu przysługuje prawo wniesienia skargi do Prezesa Urzędu Ochrony Danych Osobowych.</w:t>
      </w:r>
    </w:p>
    <w:p>
      <w:pPr>
        <w:pStyle w:val="para4"/>
        <w:ind w:firstLine="227"/>
        <w:spacing w:before="120" w:after="120" w:line="0" w:lineRule="atLeast"/>
        <w:jc w:val="both"/>
        <w:keepNext/>
        <w:rPr>
          <w:b/>
          <w:bCs/>
          <w:iCs/>
          <w:color w:val="000000"/>
          <w:kern w:val="0"/>
          <w:sz w:val="22"/>
        </w:rPr>
      </w:pPr>
      <w:r>
        <w:rPr>
          <w:b/>
          <w:bCs/>
          <w:iCs/>
          <w:color w:val="000000"/>
          <w:kern w:val="0"/>
          <w:sz w:val="22"/>
        </w:rPr>
        <w:t>Formularz należy złożyć w Urzędzie Miasta Sieradza w Biurze Obsługi Klienta lub przesłać na adres Plac Wojewódzki 1, 98-200 Sieradz do dnia 17 listopada 2026 r. O terminie złożenia decyduje data jego wpływu do Urzędu Miasta Sieradza.</w:t>
      </w:r>
    </w:p>
    <w:p>
      <w:pPr>
        <w:pStyle w:val="para4"/>
        <w:spacing/>
        <w:jc w:val="right"/>
        <w:rPr>
          <w:bCs/>
          <w:iCs/>
          <w:color w:val="000000"/>
          <w:kern w:val="0"/>
          <w:sz w:val="22"/>
        </w:rPr>
      </w:pPr>
      <w:r>
        <w:rPr>
          <w:bCs/>
          <w:iCs/>
          <w:color w:val="000000"/>
          <w:kern w:val="0"/>
          <w:sz w:val="22"/>
        </w:rPr>
        <w:t>  </w:t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type w:val="continuous"/>
      <w:pgSz w:h="16840" w:w="11908"/>
      <w:pgMar w:left="1134" w:top="1134" w:right="1134" w:bottom="1134"/>
      <w:paperSrc w:first="0" w:other="0" a="0" b="0"/>
      <w:pgNumType w:fmt="decimal"/>
      <w:tmGutter w:val="1"/>
      <w:mirrorMargins w:val="0"/>
      <w:tmSection w:h="-1"/>
      <w:foldMarks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ee"/>
    <w:family w:val="swiss"/>
    <w:pitch w:val="default"/>
  </w:font>
  <w:font w:name="Lucida Sans">
    <w:panose1 w:val="020B0602030504020204"/>
    <w:charset w:val="00"/>
    <w:family w:val="auto"/>
    <w:pitch w:val="default"/>
  </w:font>
  <w:font w:name="Microsoft YaHei">
    <w:panose1 w:val="020B0503020204020204"/>
    <w:charset w:val="ee"/>
    <w:family w:val="auto"/>
    <w:pitch w:val="default"/>
  </w:font>
  <w:font w:name="NSimSun">
    <w:panose1 w:val="02010609030101010101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hybridMultilevel"/>
    <w:name w:val="Outline"/>
    <w:lvl w:ilvl="0">
      <w:start w:val="1"/>
      <w:numFmt w:val="none"/>
      <w:suff w:val="nothing"/>
      <w:lvlText w:val="%1"/>
      <w:lvlJc w:val="left"/>
      <w:pPr>
        <w:ind w:left="0" w:hanging="0"/>
      </w:pPr>
    </w:lvl>
    <w:lvl w:ilvl="1">
      <w:start w:val="1"/>
      <w:numFmt w:val="none"/>
      <w:suff w:val="nothing"/>
      <w:lvlText w:val="%2"/>
      <w:lvlJc w:val="left"/>
      <w:pPr>
        <w:ind w:left="0" w:hanging="0"/>
      </w:pPr>
    </w:lvl>
    <w:lvl w:ilvl="2">
      <w:start w:val="1"/>
      <w:numFmt w:val="none"/>
      <w:suff w:val="nothing"/>
      <w:lvlText w:val="%3"/>
      <w:lvlJc w:val="left"/>
      <w:pPr>
        <w:ind w:left="0" w:hanging="0"/>
      </w:pPr>
    </w:lvl>
    <w:lvl w:ilvl="3">
      <w:start w:val="1"/>
      <w:numFmt w:val="none"/>
      <w:suff w:val="nothing"/>
      <w:lvlText w:val="%4"/>
      <w:lvlJc w:val="left"/>
      <w:pPr>
        <w:ind w:left="0" w:hanging="0"/>
      </w:pPr>
    </w:lvl>
    <w:lvl w:ilvl="4">
      <w:start w:val="1"/>
      <w:numFmt w:val="none"/>
      <w:suff w:val="nothing"/>
      <w:lvlText w:val="%5"/>
      <w:lvlJc w:val="left"/>
      <w:pPr>
        <w:ind w:left="0" w:hanging="0"/>
      </w:pPr>
    </w:lvl>
    <w:lvl w:ilvl="5">
      <w:start w:val="1"/>
      <w:numFmt w:val="none"/>
      <w:suff w:val="nothing"/>
      <w:lvlText w:val="%6"/>
      <w:lvlJc w:val="left"/>
      <w:pPr>
        <w:ind w:left="0" w:hanging="0"/>
      </w:pPr>
    </w:lvl>
    <w:lvl w:ilvl="6">
      <w:start w:val="1"/>
      <w:numFmt w:val="none"/>
      <w:suff w:val="nothing"/>
      <w:lvlText w:val="%7"/>
      <w:lvlJc w:val="left"/>
      <w:pPr>
        <w:ind w:left="0" w:hanging="0"/>
      </w:pPr>
    </w:lvl>
    <w:lvl w:ilvl="7">
      <w:start w:val="1"/>
      <w:numFmt w:val="none"/>
      <w:suff w:val="nothing"/>
      <w:lvlText w:val="%8"/>
      <w:lvlJc w:val="left"/>
      <w:pPr>
        <w:ind w:left="0" w:hanging="0"/>
      </w:pPr>
    </w:lvl>
    <w:lvl w:ilvl="8">
      <w:start w:val="1"/>
      <w:numFmt w:val="none"/>
      <w:suff w:val="nothing"/>
      <w:lvlText w:val="%9"/>
      <w:lvlJc w:val="left"/>
      <w:pPr>
        <w:ind w:left="0" w:hanging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9"/>
  <w:autoHyphenation w:val="1"/>
  <w:doNotShadeFormData w:val="1"/>
  <w:captions>
    <w:caption w:name="Tabela" w:pos="below" w:numFmt="decimal"/>
    <w:caption w:name="Rysunek" w:pos="below" w:numFmt="decimal"/>
    <w:caption w:name="Obraz" w:pos="below" w:numFmt="decimal"/>
    <w:caption w:name="Illustration" w:pos="below" w:numFmt="decimal"/>
    <w:caption w:name="Table" w:pos="below" w:numFmt="decimal"/>
    <w:caption w:name="Text" w:pos="below" w:numFmt="decimal"/>
    <w:caption w:name="Drawing" w:pos="below" w:numFmt="decimal"/>
    <w:caption w:name="Figure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doNotExpandShiftReturn w:val="1"/>
    <w:suppressSpBfAfterPgBrk w:val="1"/>
    <w:compatSetting w:name="compatibilityMode" w:uri="http://schemas.microsoft.com/office/word" w:val="15"/>
  </w:compat>
  <w:shapeDefaults>
    <o:shapedefaults v:ext="edit" spidmax="1026"/>
    <o:shapelayout v:ext="edit">
      <o:rules v:ext="edit"/>
    </o:shapelayout>
  </w:shapeDefaults>
  <w:tmPrefOne w:val="16"/>
  <w:tmPrefTwo w:val="1"/>
  <w:tmFmtPref w:val="55090411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6"/>
    <w:tmReviewMarkIns w:val="4"/>
    <w:tmReviewColorIns w:val="-1"/>
    <w:tmReviewMarkDel w:val="7"/>
    <w:tmReviewColorDel w:val="-1"/>
    <w:tmReviewMarkFmt w:val="7"/>
    <w:tmReviewColorFmt w:val="-1"/>
    <w:tmReviewMarkLn w:val="1"/>
    <w:tmReviewColorLn w:val="0"/>
    <w:tmReviewToolTip w:val="1"/>
  </w:tmReviewPr>
  <w:tmLastPos>
    <w:tmLastPosPage w:val="0"/>
    <w:tmLastPosSelect w:val="0"/>
    <w:tmLastPosFrameIdx w:val="0"/>
    <w:tmLastPosCaret>
      <w:tmLastPosPgfIdx w:val="0"/>
      <w:tmLastPosIdx w:val="0"/>
    </w:tmLastPosCaret>
    <w:tmLastPosAnchor>
      <w:tmLastPosPgfIdx w:val="0"/>
      <w:tmLastPosIdx w:val="0"/>
    </w:tmLastPosAnchor>
    <w:tmLastPosTblRect w:left="0" w:top="0" w:right="0" w:bottom="0"/>
  </w:tmLastPos>
  <w:tmAppRevision w:date="1793952422" w:val="1206" w:fileVer="342" w:fileVer64="64" w:fileVerOS="4"/>
  <w:guidesAndGrid showGuides="1" lockGuides="0" snapToGuides="1" snapToPageMargins="0" snapToOtherObjects="1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="NSimSun" w:cs="Lucida Sans"/>
        <w:kern w:val="1"/>
        <w:sz w:val="24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pPr>
      <w:suppressAutoHyphens/>
      <w:hyphenationLines w:val="0"/>
      <w:widowControl/>
      <w:bidi w:val="0"/>
      <w:tabs defTabSz="709"/>
    </w:pPr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paragraph" w:styleId="para4" w:customStyle="1">
    <w:name w:val="Standard"/>
    <w:qFormat/>
    <w:basedOn w:val="para0"/>
  </w:style>
  <w:style w:type="paragraph" w:styleId="para5" w:customStyle="1">
    <w:name w:val="Heading"/>
    <w:qFormat/>
    <w:basedOn w:val="para4"/>
    <w:next w:val="para6"/>
    <w:pPr>
      <w:spacing w:before="240" w:after="120"/>
      <w:suppressAutoHyphens/>
      <w:hyphenationLines w:val="0"/>
      <w:keepNext/>
    </w:pPr>
    <w:rPr>
      <w:rFonts w:ascii="Times New Roman" w:hAnsi="Times New Roman" w:eastAsia="Microsoft YaHei" w:cs="Lucida Sans"/>
      <w:sz w:val="28"/>
      <w:szCs w:val="28"/>
    </w:rPr>
  </w:style>
  <w:style w:type="paragraph" w:styleId="para6" w:customStyle="1">
    <w:name w:val="Text body"/>
    <w:qFormat/>
    <w:basedOn w:val="para4"/>
    <w:pPr>
      <w:spacing w:before="0" w:after="140" w:line="276" w:lineRule="auto"/>
      <w:suppressAutoHyphens/>
      <w:hyphenationLines w:val="0"/>
    </w:pPr>
  </w:style>
  <w:style w:type="paragraph" w:styleId="para7">
    <w:name w:val="List"/>
    <w:qFormat/>
    <w:basedOn w:val="para6"/>
    <w:pPr>
      <w:suppressAutoHyphens/>
      <w:hyphenationLines w:val="0"/>
    </w:pPr>
    <w:rPr>
      <w:rFonts w:ascii="Times New Roman" w:hAnsi="Times New Roman" w:cs="Lucida Sans"/>
      <w:sz w:val="24"/>
    </w:rPr>
  </w:style>
  <w:style w:type="paragraph" w:styleId="para8">
    <w:name w:val="caption"/>
    <w:qFormat/>
    <w:basedOn w:val="para4"/>
    <w:pPr>
      <w:spacing w:before="120" w:after="120"/>
      <w:suppressAutoHyphens/>
      <w:hyphenationLines w:val="0"/>
    </w:pPr>
    <w:rPr>
      <w:rFonts w:ascii="Times New Roman" w:hAnsi="Times New Roman" w:cs="Lucida Sans"/>
      <w:i/>
      <w:iCs/>
      <w:sz w:val="24"/>
      <w:szCs w:val="24"/>
    </w:rPr>
  </w:style>
  <w:style w:type="paragraph" w:styleId="para9" w:customStyle="1">
    <w:name w:val="Index"/>
    <w:qFormat/>
    <w:basedOn w:val="para4"/>
    <w:pPr>
      <w:suppressAutoHyphens/>
      <w:hyphenationLines w:val="0"/>
    </w:pPr>
    <w:rPr>
      <w:rFonts w:ascii="Times New Roman" w:hAnsi="Times New Roman" w:cs="Lucida Sans"/>
      <w:sz w:val="24"/>
    </w:rPr>
  </w:style>
  <w:style w:type="character" w:styleId="char0" w:default="1">
    <w:name w:val="Default Paragraph Font"/>
  </w:style>
  <w:style w:type="character" w:styleId="char1" w:customStyle="1">
    <w:name w:val="Strong Emphasis"/>
    <w:rPr>
      <w:b/>
      <w:bCs/>
    </w:rPr>
  </w:style>
  <w:style w:type="character" w:styleId="char2">
    <w:name w:val="Emphasis"/>
    <w:rPr>
      <w:i/>
      <w:iCs/>
    </w:rPr>
  </w:style>
  <w:style w:type="table" w:default="1" w:styleId="TableNormal">
    <w:name w:val="Zwykła tabela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NSimSun" w:cs="Lucida Sans"/>
        <w:kern w:val="1"/>
        <w:sz w:val="24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pPr>
      <w:suppressAutoHyphens/>
      <w:hyphenationLines w:val="0"/>
      <w:widowControl/>
      <w:bidi w:val="0"/>
      <w:tabs defTabSz="709"/>
    </w:pPr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paragraph" w:styleId="para4" w:customStyle="1">
    <w:name w:val="Standard"/>
    <w:qFormat/>
    <w:basedOn w:val="para0"/>
  </w:style>
  <w:style w:type="paragraph" w:styleId="para5" w:customStyle="1">
    <w:name w:val="Heading"/>
    <w:qFormat/>
    <w:basedOn w:val="para4"/>
    <w:next w:val="para6"/>
    <w:pPr>
      <w:spacing w:before="240" w:after="120"/>
      <w:suppressAutoHyphens/>
      <w:hyphenationLines w:val="0"/>
      <w:keepNext/>
    </w:pPr>
    <w:rPr>
      <w:rFonts w:ascii="Times New Roman" w:hAnsi="Times New Roman" w:eastAsia="Microsoft YaHei" w:cs="Lucida Sans"/>
      <w:sz w:val="28"/>
      <w:szCs w:val="28"/>
    </w:rPr>
  </w:style>
  <w:style w:type="paragraph" w:styleId="para6" w:customStyle="1">
    <w:name w:val="Text body"/>
    <w:qFormat/>
    <w:basedOn w:val="para4"/>
    <w:pPr>
      <w:spacing w:before="0" w:after="140" w:line="276" w:lineRule="auto"/>
      <w:suppressAutoHyphens/>
      <w:hyphenationLines w:val="0"/>
    </w:pPr>
  </w:style>
  <w:style w:type="paragraph" w:styleId="para7">
    <w:name w:val="List"/>
    <w:qFormat/>
    <w:basedOn w:val="para6"/>
    <w:pPr>
      <w:suppressAutoHyphens/>
      <w:hyphenationLines w:val="0"/>
    </w:pPr>
    <w:rPr>
      <w:rFonts w:ascii="Times New Roman" w:hAnsi="Times New Roman" w:cs="Lucida Sans"/>
      <w:sz w:val="24"/>
    </w:rPr>
  </w:style>
  <w:style w:type="paragraph" w:styleId="para8">
    <w:name w:val="caption"/>
    <w:qFormat/>
    <w:basedOn w:val="para4"/>
    <w:pPr>
      <w:spacing w:before="120" w:after="120"/>
      <w:suppressAutoHyphens/>
      <w:hyphenationLines w:val="0"/>
    </w:pPr>
    <w:rPr>
      <w:rFonts w:ascii="Times New Roman" w:hAnsi="Times New Roman" w:cs="Lucida Sans"/>
      <w:i/>
      <w:iCs/>
      <w:sz w:val="24"/>
      <w:szCs w:val="24"/>
    </w:rPr>
  </w:style>
  <w:style w:type="paragraph" w:styleId="para9" w:customStyle="1">
    <w:name w:val="Index"/>
    <w:qFormat/>
    <w:basedOn w:val="para4"/>
    <w:pPr>
      <w:suppressAutoHyphens/>
      <w:hyphenationLines w:val="0"/>
    </w:pPr>
    <w:rPr>
      <w:rFonts w:ascii="Times New Roman" w:hAnsi="Times New Roman" w:cs="Lucida Sans"/>
      <w:sz w:val="24"/>
    </w:rPr>
  </w:style>
  <w:style w:type="character" w:styleId="char0" w:default="1">
    <w:name w:val="Default Paragraph Font"/>
  </w:style>
  <w:style w:type="character" w:styleId="char1" w:customStyle="1">
    <w:name w:val="Strong Emphasis"/>
    <w:rPr>
      <w:b/>
      <w:bCs/>
    </w:rPr>
  </w:style>
  <w:style w:type="character" w:styleId="char2">
    <w:name w:val="Emphasis"/>
    <w:rPr>
      <w:i/>
      <w:iCs/>
    </w:rPr>
  </w:style>
  <w:style w:type="table" w:default="1" w:styleId="TableNormal">
    <w:name w:val="Zwykła tabela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NSimSun"/>
        <a:cs typeface="Lucida Sans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2024 rev.1206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6</cp:revision>
  <dcterms:created xsi:type="dcterms:W3CDTF">2026-08-03T12:51:40Z</dcterms:created>
  <dcterms:modified xsi:type="dcterms:W3CDTF">2026-11-06T08:07:02Z</dcterms:modified>
</cp:coreProperties>
</file>